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16E845" w14:textId="77777777" w:rsid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80391C5" wp14:editId="5BFBE13F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D98DBC" w14:textId="77777777" w:rsidR="004232A8" w:rsidRPr="00D60197" w:rsidRDefault="004232A8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</w:p>
    <w:p w14:paraId="1954F88E" w14:textId="38ACCC00" w:rsidR="005B1B03" w:rsidRPr="005B1B03" w:rsidRDefault="005B1B03" w:rsidP="005B1B03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</w:rPr>
      </w:pPr>
      <w:bookmarkStart w:id="0" w:name="TenderDesc_1"/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إعلان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مناقصة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عامة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رقم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3/2025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لاختيار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فريق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مختص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بإتاحة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الخدمات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لتعزيز،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قيادة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وت</w:t>
      </w:r>
      <w:r w:rsidR="004F37A5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طبيق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لوائح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إتاحة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الخدمات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في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سلطة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السكان</w:t>
      </w:r>
      <w:r w:rsidRPr="005B1B03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B1B0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والهجرة</w:t>
      </w:r>
    </w:p>
    <w:bookmarkEnd w:id="0"/>
    <w:p w14:paraId="556CCCCE" w14:textId="77777777" w:rsidR="00041BAF" w:rsidRPr="00D60197" w:rsidRDefault="00041BAF" w:rsidP="008836B8">
      <w:pPr>
        <w:pStyle w:val="a4"/>
        <w:tabs>
          <w:tab w:val="left" w:pos="720"/>
        </w:tabs>
        <w:spacing w:line="360" w:lineRule="auto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</w:p>
    <w:p w14:paraId="49F9D4D3" w14:textId="4BB239BA" w:rsidR="00D60197" w:rsidRPr="008475D9" w:rsidRDefault="008475D9" w:rsidP="008475D9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eastAsia="Calibri" w:cs="David"/>
        </w:rPr>
      </w:pPr>
      <w:r w:rsidRPr="008475D9">
        <w:rPr>
          <w:rFonts w:ascii="Arial" w:eastAsia="Calibri" w:hAnsi="Arial" w:cs="Arial" w:hint="cs"/>
          <w:rtl/>
          <w:lang w:bidi="ar-SA"/>
        </w:rPr>
        <w:t>تدعو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سلطة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السكان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والهجرة</w:t>
      </w:r>
      <w:r w:rsidRPr="008475D9">
        <w:rPr>
          <w:rFonts w:eastAsia="Calibri" w:cs="David"/>
          <w:rtl/>
          <w:lang w:bidi="ar-SA"/>
        </w:rPr>
        <w:t xml:space="preserve"> ("</w:t>
      </w:r>
      <w:r w:rsidRPr="008475D9">
        <w:rPr>
          <w:rFonts w:ascii="Arial" w:eastAsia="Calibri" w:hAnsi="Arial" w:cs="Arial" w:hint="cs"/>
          <w:b/>
          <w:bCs/>
          <w:rtl/>
          <w:lang w:bidi="ar-SA"/>
        </w:rPr>
        <w:t>السلطة</w:t>
      </w:r>
      <w:r w:rsidRPr="008475D9">
        <w:rPr>
          <w:rFonts w:eastAsia="Calibri" w:cs="David"/>
          <w:rtl/>
          <w:lang w:bidi="ar-SA"/>
        </w:rPr>
        <w:t xml:space="preserve">") </w:t>
      </w:r>
      <w:r w:rsidRPr="008475D9">
        <w:rPr>
          <w:rFonts w:ascii="Arial" w:eastAsia="Calibri" w:hAnsi="Arial" w:cs="Arial" w:hint="cs"/>
          <w:rtl/>
          <w:lang w:bidi="ar-SA"/>
        </w:rPr>
        <w:t>مقدمي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العروض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الذين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يستوفون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شروط</w:t>
      </w:r>
      <w:r w:rsidRPr="008475D9">
        <w:rPr>
          <w:rFonts w:eastAsia="Calibri" w:cs="David"/>
          <w:rtl/>
          <w:lang w:bidi="ar-SA"/>
        </w:rPr>
        <w:t xml:space="preserve"> </w:t>
      </w:r>
      <w:r>
        <w:rPr>
          <w:rFonts w:ascii="Arial" w:eastAsia="Calibri" w:hAnsi="Arial" w:cs="Arial" w:hint="cs"/>
          <w:rtl/>
          <w:lang w:bidi="ar-SA"/>
        </w:rPr>
        <w:t>الحد الأدنى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المفصلة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في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المناقصة،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لتقديم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عروضهم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لاختيار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فريق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مختص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بإتاحة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الخدمات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لتعزيز،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قيادة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وت</w:t>
      </w:r>
      <w:r w:rsidR="004F37A5">
        <w:rPr>
          <w:rFonts w:ascii="Arial" w:eastAsia="Calibri" w:hAnsi="Arial" w:cs="Arial" w:hint="cs"/>
          <w:rtl/>
          <w:lang w:bidi="ar-SA"/>
        </w:rPr>
        <w:t>طبيق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لوائح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إتاحة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الخدمات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في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سلطة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السكان</w:t>
      </w:r>
      <w:r w:rsidRPr="008475D9">
        <w:rPr>
          <w:rFonts w:eastAsia="Calibri" w:cs="David"/>
          <w:rtl/>
          <w:lang w:bidi="ar-SA"/>
        </w:rPr>
        <w:t xml:space="preserve"> </w:t>
      </w:r>
      <w:r w:rsidRPr="008475D9">
        <w:rPr>
          <w:rFonts w:ascii="Arial" w:eastAsia="Calibri" w:hAnsi="Arial" w:cs="Arial" w:hint="cs"/>
          <w:rtl/>
          <w:lang w:bidi="ar-SA"/>
        </w:rPr>
        <w:t>والهجرة</w:t>
      </w:r>
      <w:r w:rsidRPr="008475D9">
        <w:rPr>
          <w:rFonts w:eastAsia="Calibri" w:cs="David"/>
          <w:rtl/>
          <w:lang w:bidi="ar-SA"/>
        </w:rPr>
        <w:t xml:space="preserve"> ("</w:t>
      </w:r>
      <w:r w:rsidRPr="008475D9">
        <w:rPr>
          <w:rFonts w:ascii="Arial" w:eastAsia="Calibri" w:hAnsi="Arial" w:cs="Arial" w:hint="cs"/>
          <w:b/>
          <w:bCs/>
          <w:rtl/>
          <w:lang w:bidi="ar-SA"/>
        </w:rPr>
        <w:t>المناقصة</w:t>
      </w:r>
      <w:r w:rsidRPr="008475D9">
        <w:rPr>
          <w:rFonts w:eastAsia="Calibri" w:cs="David"/>
          <w:rtl/>
          <w:lang w:bidi="ar-SA"/>
        </w:rPr>
        <w:t>")</w:t>
      </w:r>
      <w:r w:rsidRPr="008475D9">
        <w:rPr>
          <w:rFonts w:eastAsia="Calibri" w:cs="David"/>
        </w:rPr>
        <w:t>.</w:t>
      </w:r>
    </w:p>
    <w:p w14:paraId="131D2AF0" w14:textId="62ED5903" w:rsidR="004F37A5" w:rsidRDefault="004F37A5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4F37A5">
        <w:rPr>
          <w:rFonts w:ascii="Times New Roman" w:eastAsia="Calibri" w:hAnsi="Times New Roman" w:cs="Times New Roman"/>
          <w:szCs w:val="24"/>
          <w:rtl/>
          <w:lang w:bidi="ar-SA"/>
        </w:rPr>
        <w:t xml:space="preserve">المناقصة مخصصة لمقدمي العروض الذين لديهم خبرة في إتاحة الخدمات بهدف تعزيز، قيادة </w:t>
      </w:r>
      <w:proofErr w:type="spellStart"/>
      <w:r w:rsidRPr="004F37A5">
        <w:rPr>
          <w:rFonts w:ascii="Times New Roman" w:eastAsia="Calibri" w:hAnsi="Times New Roman" w:cs="Times New Roman"/>
          <w:szCs w:val="24"/>
          <w:rtl/>
          <w:lang w:bidi="ar-SA"/>
        </w:rPr>
        <w:t>وت</w:t>
      </w:r>
      <w:r>
        <w:rPr>
          <w:rFonts w:ascii="Times New Roman" w:eastAsia="Calibri" w:hAnsi="Times New Roman" w:cs="Times New Roman" w:hint="cs"/>
          <w:szCs w:val="24"/>
          <w:rtl/>
          <w:lang w:bidi="ar-JO"/>
        </w:rPr>
        <w:t>طبيق</w:t>
      </w:r>
      <w:proofErr w:type="spellEnd"/>
      <w:r w:rsidRPr="004F37A5">
        <w:rPr>
          <w:rFonts w:ascii="Times New Roman" w:eastAsia="Calibri" w:hAnsi="Times New Roman" w:cs="Times New Roman"/>
          <w:szCs w:val="24"/>
          <w:rtl/>
          <w:lang w:bidi="ar-SA"/>
        </w:rPr>
        <w:t xml:space="preserve"> لوائح الإتاحة في السلطة، والذين يستوفون متطلبات العتبة المفصلة في المناقصة.</w:t>
      </w:r>
    </w:p>
    <w:p w14:paraId="4E809866" w14:textId="77777777" w:rsidR="004F37A5" w:rsidRDefault="004F37A5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4F37A5">
        <w:rPr>
          <w:rFonts w:ascii="Times New Roman" w:eastAsia="Calibri" w:hAnsi="Times New Roman" w:cs="Times New Roman"/>
          <w:szCs w:val="24"/>
          <w:rtl/>
          <w:lang w:bidi="ar-SA"/>
        </w:rPr>
        <w:t>تسعى السلطة لاختيار مقدم عرض واحد لتقديم الخدمات المطلوبة، وذلك وفقًا لما هو مفصل في المناقصة.</w:t>
      </w:r>
    </w:p>
    <w:p w14:paraId="63652B62" w14:textId="073581EA" w:rsidR="00021E7E" w:rsidRPr="00021E7E" w:rsidRDefault="004F37A5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4F37A5">
        <w:rPr>
          <w:rFonts w:ascii="Times New Roman" w:eastAsia="Calibri" w:hAnsi="Times New Roman" w:cs="Times New Roman"/>
          <w:szCs w:val="24"/>
          <w:rtl/>
          <w:lang w:bidi="ar-SA"/>
        </w:rPr>
        <w:t xml:space="preserve">تمتد </w:t>
      </w:r>
      <w:r>
        <w:rPr>
          <w:rFonts w:ascii="Times New Roman" w:eastAsia="Calibri" w:hAnsi="Times New Roman" w:cs="Times New Roman" w:hint="cs"/>
          <w:szCs w:val="24"/>
          <w:rtl/>
          <w:lang w:bidi="ar-JO"/>
        </w:rPr>
        <w:t>فترة</w:t>
      </w:r>
      <w:r w:rsidRPr="004F37A5">
        <w:rPr>
          <w:rFonts w:ascii="Times New Roman" w:eastAsia="Calibri" w:hAnsi="Times New Roman" w:cs="Times New Roman"/>
          <w:szCs w:val="24"/>
          <w:rtl/>
          <w:lang w:bidi="ar-SA"/>
        </w:rPr>
        <w:t xml:space="preserve"> التعاقد </w:t>
      </w:r>
      <w:r>
        <w:rPr>
          <w:rFonts w:ascii="Times New Roman" w:eastAsia="Calibri" w:hAnsi="Times New Roman" w:cs="Times New Roman" w:hint="cs"/>
          <w:szCs w:val="24"/>
          <w:rtl/>
          <w:lang w:bidi="ar-SA"/>
        </w:rPr>
        <w:t>لعام</w:t>
      </w:r>
      <w:r w:rsidRPr="004F37A5">
        <w:rPr>
          <w:rFonts w:ascii="Times New Roman" w:eastAsia="Calibri" w:hAnsi="Times New Roman" w:cs="Times New Roman"/>
          <w:szCs w:val="24"/>
          <w:rtl/>
          <w:lang w:bidi="ar-SA"/>
        </w:rPr>
        <w:t xml:space="preserve"> واحد من تاريخ توقيع العقد ("</w:t>
      </w:r>
      <w:r w:rsidRPr="004F37A5">
        <w:rPr>
          <w:rFonts w:ascii="Times New Roman" w:eastAsia="Calibri" w:hAnsi="Times New Roman" w:cs="Times New Roman"/>
          <w:b/>
          <w:bCs/>
          <w:szCs w:val="24"/>
          <w:rtl/>
          <w:lang w:bidi="ar-SA"/>
        </w:rPr>
        <w:t>التعاقد الأصلي</w:t>
      </w:r>
      <w:r w:rsidRPr="004F37A5">
        <w:rPr>
          <w:rFonts w:ascii="Times New Roman" w:eastAsia="Calibri" w:hAnsi="Times New Roman" w:cs="Times New Roman"/>
          <w:szCs w:val="24"/>
          <w:rtl/>
          <w:lang w:bidi="ar-SA"/>
        </w:rPr>
        <w:t>"). للسلطة الحق في تمديد فترة التعاقد الأصلي لفترات إضافية تصل إلى 24 شهرًا كحد أقصى.</w:t>
      </w:r>
      <w:r w:rsidR="00AA5145">
        <w:rPr>
          <w:rFonts w:ascii="Times New Roman" w:eastAsia="Calibri" w:hAnsi="Times New Roman" w:cs="David" w:hint="cs"/>
          <w:szCs w:val="24"/>
          <w:rtl/>
        </w:rPr>
        <w:t xml:space="preserve">. </w:t>
      </w:r>
    </w:p>
    <w:p w14:paraId="14CB8F4D" w14:textId="22437CC0" w:rsidR="004F37A5" w:rsidRPr="004F37A5" w:rsidRDefault="004F37A5" w:rsidP="004F37A5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  <w:r>
        <w:rPr>
          <w:rFonts w:ascii="Times New Roman" w:eastAsia="Calibri" w:hAnsi="Times New Roman" w:cs="Arial" w:hint="cs"/>
          <w:bCs/>
          <w:sz w:val="24"/>
          <w:szCs w:val="24"/>
          <w:u w:val="single"/>
          <w:rtl/>
          <w:lang w:bidi="ar-JO"/>
        </w:rPr>
        <w:t>شروط الحد الأدنى للمشاركة في المناقصة</w:t>
      </w:r>
    </w:p>
    <w:p w14:paraId="5D376AFA" w14:textId="1B12E631" w:rsidR="00D60197" w:rsidRPr="00FB4D18" w:rsidRDefault="004F37A5" w:rsidP="00A61CCC">
      <w:pPr>
        <w:overflowPunct w:val="0"/>
        <w:autoSpaceDE w:val="0"/>
        <w:autoSpaceDN w:val="0"/>
        <w:adjustRightInd w:val="0"/>
        <w:spacing w:after="0" w:line="360" w:lineRule="auto"/>
        <w:ind w:left="567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bookmarkStart w:id="1" w:name="_Ref403999527"/>
      <w:r w:rsidRPr="004F37A5">
        <w:rPr>
          <w:rFonts w:ascii="Times New Roman" w:eastAsia="Times New Roman" w:hAnsi="Times New Roman" w:cs="Times New Roman"/>
          <w:b/>
          <w:color w:val="000000"/>
          <w:sz w:val="24"/>
          <w:szCs w:val="24"/>
          <w:rtl/>
          <w:lang w:eastAsia="he-IL" w:bidi="ar-SA"/>
        </w:rPr>
        <w:t xml:space="preserve">فيما يلي ملخص لشروط </w:t>
      </w:r>
      <w:r>
        <w:rPr>
          <w:rFonts w:ascii="Times New Roman" w:eastAsia="Times New Roman" w:hAnsi="Times New Roman" w:cs="Times New Roman" w:hint="cs"/>
          <w:b/>
          <w:color w:val="000000"/>
          <w:sz w:val="24"/>
          <w:szCs w:val="24"/>
          <w:rtl/>
          <w:lang w:eastAsia="he-IL" w:bidi="ar-SA"/>
        </w:rPr>
        <w:t>الحد الأدنى</w:t>
      </w:r>
      <w:r w:rsidRPr="004F37A5">
        <w:rPr>
          <w:rFonts w:ascii="Times New Roman" w:eastAsia="Times New Roman" w:hAnsi="Times New Roman" w:cs="Times New Roman"/>
          <w:b/>
          <w:color w:val="000000"/>
          <w:sz w:val="24"/>
          <w:szCs w:val="24"/>
          <w:rtl/>
          <w:lang w:eastAsia="he-IL" w:bidi="ar-SA"/>
        </w:rPr>
        <w:t xml:space="preserve"> للمشاركة في المناقصة (النص الكامل والملزم مذكور في وثائق المناقصة). يجب على مقدم العرض استيفاء الشروط التالية مجتمعة</w:t>
      </w:r>
      <w:r w:rsidR="00D60197" w:rsidRPr="00D60197">
        <w:rPr>
          <w:rFonts w:ascii="Times New Roman" w:eastAsia="Calibri" w:hAnsi="Times New Roman" w:cs="David" w:hint="cs"/>
          <w:szCs w:val="24"/>
          <w:rtl/>
        </w:rPr>
        <w:t>:</w:t>
      </w:r>
    </w:p>
    <w:p w14:paraId="53406622" w14:textId="77777777" w:rsidR="004F37A5" w:rsidRDefault="004F37A5" w:rsidP="004F37A5">
      <w:pPr>
        <w:pStyle w:val="2"/>
        <w:numPr>
          <w:ilvl w:val="1"/>
          <w:numId w:val="5"/>
        </w:numPr>
      </w:pPr>
      <w:bookmarkStart w:id="2" w:name="_מחזור_כספי_"/>
      <w:bookmarkStart w:id="3" w:name="_ערבות_הגשה"/>
      <w:bookmarkStart w:id="4" w:name="_Ref472610071"/>
      <w:bookmarkEnd w:id="1"/>
      <w:bookmarkEnd w:id="2"/>
      <w:bookmarkEnd w:id="3"/>
      <w:r>
        <w:rPr>
          <w:rFonts w:cs="Times New Roman"/>
          <w:rtl/>
          <w:lang w:bidi="ar-SA"/>
        </w:rPr>
        <w:t>إذا كان مقدم العرض ملزمًا بالتسجيل بموجب القانون في إسرائيل، فيجب أن يكون مسجلًا بشكل قانوني.</w:t>
      </w:r>
    </w:p>
    <w:bookmarkEnd w:id="4"/>
    <w:p w14:paraId="25AF5C72" w14:textId="0047123D" w:rsidR="00D60197" w:rsidRDefault="004F37A5" w:rsidP="00A11C38">
      <w:pPr>
        <w:pStyle w:val="2"/>
        <w:numPr>
          <w:ilvl w:val="1"/>
          <w:numId w:val="5"/>
        </w:numPr>
      </w:pPr>
      <w:r w:rsidRPr="004F37A5">
        <w:rPr>
          <w:rFonts w:cs="Times New Roman"/>
          <w:rtl/>
          <w:lang w:bidi="ar-SA"/>
        </w:rPr>
        <w:t>يجب أن يستوفي مقدم العرض متطلبات قانون صفقات الهيئات العامة،</w:t>
      </w:r>
      <w:r>
        <w:rPr>
          <w:rFonts w:cs="Times New Roman" w:hint="cs"/>
          <w:rtl/>
          <w:lang w:bidi="ar-JO"/>
        </w:rPr>
        <w:t xml:space="preserve"> لعام</w:t>
      </w:r>
      <w:r w:rsidRPr="004F37A5">
        <w:rPr>
          <w:rFonts w:cs="Times New Roman"/>
          <w:rtl/>
          <w:lang w:bidi="ar-SA"/>
        </w:rPr>
        <w:t xml:space="preserve"> 1976</w:t>
      </w:r>
      <w:r>
        <w:rPr>
          <w:rFonts w:cs="Times New Roman" w:hint="cs"/>
          <w:rtl/>
          <w:lang w:bidi="ar-JO"/>
        </w:rPr>
        <w:t xml:space="preserve"> ("قانون صفقات الهيئات العامة")</w:t>
      </w:r>
      <w:r w:rsidRPr="004F37A5">
        <w:rPr>
          <w:rFonts w:cs="Times New Roman"/>
          <w:rtl/>
          <w:lang w:bidi="ar-SA"/>
        </w:rPr>
        <w:t>.</w:t>
      </w:r>
    </w:p>
    <w:p w14:paraId="2425D310" w14:textId="702320C0" w:rsidR="004F37A5" w:rsidRDefault="004F37A5" w:rsidP="00F46A75">
      <w:pPr>
        <w:pStyle w:val="3-0"/>
        <w:numPr>
          <w:ilvl w:val="1"/>
          <w:numId w:val="5"/>
        </w:numPr>
      </w:pPr>
      <w:r w:rsidRPr="004F37A5">
        <w:rPr>
          <w:rFonts w:cs="Times New Roman"/>
          <w:rtl/>
          <w:lang w:bidi="ar-SA"/>
        </w:rPr>
        <w:t xml:space="preserve">يجب أن تستوفي جميع الخدمات التي يقدمها مقدم العرض متطلبات الترخيص والمعايير المطلوبة وفقًا للقانون، إن </w:t>
      </w:r>
      <w:r>
        <w:rPr>
          <w:rFonts w:cs="Times New Roman" w:hint="cs"/>
          <w:rtl/>
          <w:lang w:bidi="ar-SA"/>
        </w:rPr>
        <w:t>وُجدت</w:t>
      </w:r>
      <w:r w:rsidRPr="004F37A5">
        <w:rPr>
          <w:rFonts w:cs="Times New Roman"/>
          <w:rtl/>
          <w:lang w:bidi="ar-SA"/>
        </w:rPr>
        <w:t xml:space="preserve">. </w:t>
      </w:r>
    </w:p>
    <w:p w14:paraId="15487E1A" w14:textId="7E35BFF5" w:rsidR="00CC5B25" w:rsidRPr="00D60197" w:rsidRDefault="004F37A5" w:rsidP="00F46A75">
      <w:pPr>
        <w:pStyle w:val="3-0"/>
        <w:numPr>
          <w:ilvl w:val="1"/>
          <w:numId w:val="5"/>
        </w:numPr>
      </w:pPr>
      <w:r>
        <w:rPr>
          <w:rFonts w:cstheme="minorBidi" w:hint="cs"/>
          <w:rtl/>
          <w:lang w:bidi="ar-JO"/>
        </w:rPr>
        <w:t xml:space="preserve">يستوفي مقدم العرض الشروط </w:t>
      </w:r>
      <w:r w:rsidRPr="004F37A5">
        <w:rPr>
          <w:rFonts w:ascii="Times New Roman" w:eastAsia="Times New Roman" w:hAnsi="Times New Roman" w:cs="Times New Roman"/>
          <w:b/>
          <w:color w:val="000000"/>
          <w:rtl/>
          <w:lang w:eastAsia="he-IL" w:bidi="ar-SA"/>
        </w:rPr>
        <w:t>التالية مجتمعة</w:t>
      </w:r>
      <w:r w:rsidR="00CC5B25">
        <w:rPr>
          <w:rFonts w:hint="cs"/>
          <w:rtl/>
        </w:rPr>
        <w:t>:</w:t>
      </w:r>
    </w:p>
    <w:p w14:paraId="3E92E94D" w14:textId="5C6EF212" w:rsidR="007C25D5" w:rsidRPr="007C25D5" w:rsidRDefault="007C25D5" w:rsidP="007C25D5">
      <w:pPr>
        <w:pStyle w:val="3-0"/>
        <w:numPr>
          <w:ilvl w:val="2"/>
          <w:numId w:val="5"/>
        </w:numPr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ي</w:t>
      </w:r>
      <w:r w:rsidRPr="007C25D5">
        <w:rPr>
          <w:rFonts w:cs="Arial"/>
          <w:rtl/>
          <w:lang w:bidi="ar-SA"/>
        </w:rPr>
        <w:t>جب أن يتكون الفريق المقترح من</w:t>
      </w:r>
      <w:r w:rsidRPr="007C25D5">
        <w:rPr>
          <w:rFonts w:cs="Arial"/>
          <w:rtl/>
        </w:rPr>
        <w:t xml:space="preserve"> </w:t>
      </w:r>
      <w:r w:rsidRPr="007C25D5">
        <w:rPr>
          <w:rFonts w:cs="Arial"/>
          <w:lang w:bidi="ar-JO"/>
        </w:rPr>
        <w:t>3</w:t>
      </w:r>
      <w:r w:rsidRPr="007C25D5">
        <w:rPr>
          <w:rFonts w:cs="Arial" w:hint="cs"/>
          <w:rtl/>
        </w:rPr>
        <w:t xml:space="preserve"> </w:t>
      </w:r>
      <w:r w:rsidRPr="007C25D5">
        <w:rPr>
          <w:rFonts w:cs="Arial" w:hint="cs"/>
          <w:rtl/>
          <w:lang w:bidi="ar-JO"/>
        </w:rPr>
        <w:t xml:space="preserve">(ثلاثة) </w:t>
      </w:r>
      <w:r w:rsidRPr="007C25D5">
        <w:rPr>
          <w:rFonts w:cs="Arial"/>
          <w:rtl/>
          <w:lang w:bidi="ar-SA"/>
        </w:rPr>
        <w:t>أفراد فقط</w:t>
      </w:r>
      <w:r>
        <w:rPr>
          <w:rFonts w:cs="Arial" w:hint="cs"/>
          <w:rtl/>
          <w:lang w:bidi="ar-SA"/>
        </w:rPr>
        <w:t>.</w:t>
      </w:r>
      <w:r w:rsidRPr="007C25D5">
        <w:rPr>
          <w:rFonts w:cs="Arial"/>
          <w:rtl/>
          <w:lang w:bidi="ar-SA"/>
        </w:rPr>
        <w:t xml:space="preserve"> وي</w:t>
      </w:r>
      <w:r>
        <w:rPr>
          <w:rFonts w:cs="Arial" w:hint="cs"/>
          <w:rtl/>
          <w:lang w:bidi="ar-SA"/>
        </w:rPr>
        <w:t xml:space="preserve">شار إلى أنه يمكن </w:t>
      </w:r>
      <w:r w:rsidRPr="007C25D5">
        <w:rPr>
          <w:rFonts w:cs="Arial"/>
          <w:rtl/>
          <w:lang w:bidi="ar-SA"/>
        </w:rPr>
        <w:t xml:space="preserve">مقدم العرض أن يكون أحد </w:t>
      </w:r>
      <w:r>
        <w:rPr>
          <w:rFonts w:cs="Arial" w:hint="cs"/>
          <w:rtl/>
          <w:lang w:bidi="ar-SA"/>
        </w:rPr>
        <w:t>أفراد</w:t>
      </w:r>
      <w:r w:rsidRPr="007C25D5">
        <w:rPr>
          <w:rFonts w:cs="Arial"/>
          <w:rtl/>
          <w:lang w:bidi="ar-SA"/>
        </w:rPr>
        <w:t xml:space="preserve"> الفريق. </w:t>
      </w:r>
      <w:r>
        <w:rPr>
          <w:rFonts w:cs="Arial" w:hint="cs"/>
          <w:rtl/>
          <w:lang w:bidi="ar-SA"/>
        </w:rPr>
        <w:t xml:space="preserve">ويوضح أنه </w:t>
      </w:r>
      <w:r w:rsidRPr="007C25D5">
        <w:rPr>
          <w:rFonts w:cs="Arial"/>
          <w:rtl/>
          <w:lang w:bidi="ar-SA"/>
        </w:rPr>
        <w:t>إذا فاز مقدم العرض بالمناقصة، سيتم تقديم الخدمات من قبل الفريق المقترح فقط طوال فترة التعاقد</w:t>
      </w:r>
      <w:r w:rsidRPr="007C25D5">
        <w:rPr>
          <w:rFonts w:cs="Arial"/>
          <w:lang w:bidi="ar-JO"/>
        </w:rPr>
        <w:t>.</w:t>
      </w:r>
    </w:p>
    <w:p w14:paraId="2619B9FE" w14:textId="7375B6CE" w:rsidR="00ED3D2E" w:rsidRPr="006D4F5E" w:rsidRDefault="007C25D5" w:rsidP="00ED3D2E">
      <w:pPr>
        <w:pStyle w:val="3-"/>
        <w:numPr>
          <w:ilvl w:val="0"/>
          <w:numId w:val="0"/>
        </w:numPr>
        <w:ind w:left="1494"/>
        <w:rPr>
          <w:b w:val="0"/>
          <w:bCs w:val="0"/>
        </w:rPr>
      </w:pPr>
      <w:r w:rsidRPr="007C25D5">
        <w:rPr>
          <w:rFonts w:cs="Times New Roman"/>
          <w:b w:val="0"/>
          <w:bCs w:val="0"/>
          <w:rtl/>
          <w:lang w:bidi="ar-SA"/>
        </w:rPr>
        <w:t xml:space="preserve">يجب أن يستوفي </w:t>
      </w:r>
      <w:r w:rsidRPr="007C25D5">
        <w:rPr>
          <w:rFonts w:cs="Times New Roman"/>
          <w:b w:val="0"/>
          <w:bCs w:val="0"/>
          <w:u w:val="single"/>
          <w:rtl/>
          <w:lang w:bidi="ar-SA"/>
        </w:rPr>
        <w:t xml:space="preserve">كل </w:t>
      </w:r>
      <w:r w:rsidRPr="007C25D5">
        <w:rPr>
          <w:rFonts w:cs="Times New Roman" w:hint="cs"/>
          <w:b w:val="0"/>
          <w:bCs w:val="0"/>
          <w:u w:val="single"/>
          <w:rtl/>
          <w:lang w:bidi="ar-SA"/>
        </w:rPr>
        <w:t>فرد</w:t>
      </w:r>
      <w:r w:rsidRPr="007C25D5">
        <w:rPr>
          <w:rFonts w:cs="Times New Roman"/>
          <w:b w:val="0"/>
          <w:bCs w:val="0"/>
          <w:u w:val="single"/>
          <w:rtl/>
          <w:lang w:bidi="ar-SA"/>
        </w:rPr>
        <w:t xml:space="preserve"> من </w:t>
      </w:r>
      <w:r w:rsidRPr="007C25D5">
        <w:rPr>
          <w:rFonts w:cs="Times New Roman" w:hint="cs"/>
          <w:b w:val="0"/>
          <w:bCs w:val="0"/>
          <w:u w:val="single"/>
          <w:rtl/>
          <w:lang w:bidi="ar-SA"/>
        </w:rPr>
        <w:t>أفراد</w:t>
      </w:r>
      <w:r w:rsidRPr="007C25D5">
        <w:rPr>
          <w:rFonts w:cs="Times New Roman"/>
          <w:b w:val="0"/>
          <w:bCs w:val="0"/>
          <w:u w:val="single"/>
          <w:rtl/>
          <w:lang w:bidi="ar-SA"/>
        </w:rPr>
        <w:t xml:space="preserve"> الفريق </w:t>
      </w:r>
      <w:r w:rsidRPr="007C25D5">
        <w:rPr>
          <w:rFonts w:cs="Times New Roman" w:hint="cs"/>
          <w:b w:val="0"/>
          <w:bCs w:val="0"/>
          <w:u w:val="single"/>
          <w:rtl/>
          <w:lang w:bidi="ar-SA"/>
        </w:rPr>
        <w:t>الثلاثة</w:t>
      </w:r>
      <w:r>
        <w:rPr>
          <w:rFonts w:cs="Times New Roman" w:hint="cs"/>
          <w:b w:val="0"/>
          <w:bCs w:val="0"/>
          <w:rtl/>
          <w:lang w:bidi="ar-SA"/>
        </w:rPr>
        <w:t xml:space="preserve"> </w:t>
      </w:r>
      <w:r w:rsidRPr="007C25D5">
        <w:rPr>
          <w:rFonts w:cs="Times New Roman"/>
          <w:b w:val="0"/>
          <w:bCs w:val="0"/>
          <w:rtl/>
          <w:lang w:bidi="ar-SA"/>
        </w:rPr>
        <w:t>الشروط التالية مجتمعة</w:t>
      </w:r>
      <w:r w:rsidR="00ED3D2E" w:rsidRPr="006D4F5E">
        <w:rPr>
          <w:b w:val="0"/>
          <w:bCs w:val="0"/>
          <w:rtl/>
        </w:rPr>
        <w:t>:</w:t>
      </w:r>
    </w:p>
    <w:p w14:paraId="440100FE" w14:textId="27EA74AC" w:rsidR="00ED3D2E" w:rsidRDefault="007C25D5" w:rsidP="00ED3D2E">
      <w:pPr>
        <w:pStyle w:val="4-"/>
        <w:numPr>
          <w:ilvl w:val="3"/>
          <w:numId w:val="5"/>
        </w:numPr>
        <w:rPr>
          <w:b w:val="0"/>
          <w:bCs w:val="0"/>
        </w:rPr>
      </w:pPr>
      <w:bookmarkStart w:id="5" w:name="show_IfNisayonMetziaShanim"/>
      <w:r>
        <w:rPr>
          <w:rFonts w:cs="Arial" w:hint="cs"/>
          <w:rtl/>
          <w:lang w:bidi="ar-JO"/>
        </w:rPr>
        <w:t>شهادة رخصة</w:t>
      </w:r>
      <w:r w:rsidR="00ED3D2E" w:rsidRPr="007B3849">
        <w:rPr>
          <w:rFonts w:hint="cs"/>
          <w:b w:val="0"/>
          <w:bCs w:val="0"/>
          <w:rtl/>
        </w:rPr>
        <w:t xml:space="preserve"> </w:t>
      </w:r>
      <w:r w:rsidR="00ED3D2E" w:rsidRPr="006022EC">
        <w:rPr>
          <w:rFonts w:hint="cs"/>
          <w:rtl/>
        </w:rPr>
        <w:t>-</w:t>
      </w:r>
      <w:r w:rsidR="00ED3D2E" w:rsidRPr="007B3849">
        <w:rPr>
          <w:rFonts w:hint="cs"/>
          <w:b w:val="0"/>
          <w:bCs w:val="0"/>
          <w:rtl/>
        </w:rPr>
        <w:t xml:space="preserve"> </w:t>
      </w:r>
    </w:p>
    <w:p w14:paraId="758FE131" w14:textId="0F719210" w:rsidR="00ED3D2E" w:rsidRPr="007B3849" w:rsidRDefault="007C25D5" w:rsidP="00ED3D2E">
      <w:pPr>
        <w:pStyle w:val="4-"/>
        <w:ind w:firstLine="0"/>
        <w:rPr>
          <w:b w:val="0"/>
          <w:bCs w:val="0"/>
          <w:rtl/>
        </w:rPr>
      </w:pPr>
      <w:r>
        <w:rPr>
          <w:rFonts w:cs="Times New Roman" w:hint="cs"/>
          <w:b w:val="0"/>
          <w:bCs w:val="0"/>
          <w:rtl/>
          <w:lang w:bidi="ar-SA"/>
        </w:rPr>
        <w:lastRenderedPageBreak/>
        <w:t>يج</w:t>
      </w:r>
      <w:r w:rsidRPr="007C25D5">
        <w:rPr>
          <w:rFonts w:cs="Times New Roman"/>
          <w:b w:val="0"/>
          <w:bCs w:val="0"/>
          <w:rtl/>
          <w:lang w:bidi="ar-SA"/>
        </w:rPr>
        <w:t>ب أن يكون حاملًا ل</w:t>
      </w:r>
      <w:r>
        <w:rPr>
          <w:rFonts w:cs="Times New Roman" w:hint="cs"/>
          <w:b w:val="0"/>
          <w:bCs w:val="0"/>
          <w:rtl/>
          <w:lang w:bidi="ar-SA"/>
        </w:rPr>
        <w:t>رخصة</w:t>
      </w:r>
      <w:r w:rsidRPr="007C25D5">
        <w:rPr>
          <w:rFonts w:cs="Times New Roman"/>
          <w:b w:val="0"/>
          <w:bCs w:val="0"/>
          <w:rtl/>
          <w:lang w:bidi="ar-SA"/>
        </w:rPr>
        <w:t xml:space="preserve"> ساري</w:t>
      </w:r>
      <w:r>
        <w:rPr>
          <w:rFonts w:cs="Times New Roman" w:hint="cs"/>
          <w:b w:val="0"/>
          <w:bCs w:val="0"/>
          <w:rtl/>
          <w:lang w:bidi="ar-SA"/>
        </w:rPr>
        <w:t>ة</w:t>
      </w:r>
      <w:r w:rsidRPr="007C25D5">
        <w:rPr>
          <w:rFonts w:cs="Times New Roman"/>
          <w:b w:val="0"/>
          <w:bCs w:val="0"/>
          <w:rtl/>
          <w:lang w:bidi="ar-SA"/>
        </w:rPr>
        <w:t xml:space="preserve"> المفعول كـ"مختص بإتاحة الخدمات"، والمسجل في قائمة المختصين وفقًا لقانون مساواة الحقوق للأشخاص ذوي الإعاقة لعام 1998، والصادر عن مسجل</w:t>
      </w:r>
      <w:r>
        <w:rPr>
          <w:rFonts w:cs="Times New Roman" w:hint="cs"/>
          <w:b w:val="0"/>
          <w:bCs w:val="0"/>
          <w:rtl/>
          <w:lang w:bidi="ar-SA"/>
        </w:rPr>
        <w:t>ة</w:t>
      </w:r>
      <w:r w:rsidRPr="007C25D5">
        <w:rPr>
          <w:rFonts w:cs="Times New Roman"/>
          <w:b w:val="0"/>
          <w:bCs w:val="0"/>
          <w:rtl/>
          <w:lang w:bidi="ar-SA"/>
        </w:rPr>
        <w:t xml:space="preserve"> المختصين بإتاحة الخدمات في وزارة العمل.</w:t>
      </w:r>
    </w:p>
    <w:p w14:paraId="2BBF1B99" w14:textId="77777777" w:rsidR="00ED3D2E" w:rsidRDefault="00ED3D2E" w:rsidP="00ED3D2E">
      <w:pPr>
        <w:pStyle w:val="4-"/>
        <w:ind w:left="1935" w:firstLine="0"/>
      </w:pPr>
    </w:p>
    <w:p w14:paraId="5D928DBA" w14:textId="63FD2B88" w:rsidR="00ED3D2E" w:rsidRPr="00910637" w:rsidRDefault="007C25D5" w:rsidP="00ED3D2E">
      <w:pPr>
        <w:pStyle w:val="4-"/>
        <w:numPr>
          <w:ilvl w:val="3"/>
          <w:numId w:val="5"/>
        </w:numPr>
      </w:pPr>
      <w:r>
        <w:rPr>
          <w:rFonts w:cs="Arial" w:hint="cs"/>
          <w:rtl/>
          <w:lang w:bidi="ar-JO"/>
        </w:rPr>
        <w:t>سنوات الخبرة كمختص في إتاحة الخدمات</w:t>
      </w:r>
      <w:r w:rsidR="00ED3D2E" w:rsidRPr="00910637">
        <w:rPr>
          <w:rFonts w:hint="cs"/>
          <w:rtl/>
        </w:rPr>
        <w:t xml:space="preserve">- </w:t>
      </w:r>
    </w:p>
    <w:p w14:paraId="5A540DE8" w14:textId="2176C8A2" w:rsidR="007C25D5" w:rsidRDefault="007C25D5" w:rsidP="007C25D5">
      <w:pPr>
        <w:pStyle w:val="4-"/>
        <w:ind w:firstLine="0"/>
        <w:rPr>
          <w:b w:val="0"/>
          <w:bCs w:val="0"/>
        </w:rPr>
      </w:pPr>
      <w:r w:rsidRPr="007C25D5">
        <w:rPr>
          <w:rFonts w:cs="Arial"/>
          <w:b w:val="0"/>
          <w:bCs w:val="0"/>
          <w:rtl/>
          <w:lang w:bidi="ar-JO"/>
        </w:rPr>
        <w:t>لد</w:t>
      </w:r>
      <w:r>
        <w:rPr>
          <w:rFonts w:cs="Arial" w:hint="cs"/>
          <w:b w:val="0"/>
          <w:bCs w:val="0"/>
          <w:rtl/>
          <w:lang w:bidi="ar-JO"/>
        </w:rPr>
        <w:t xml:space="preserve">يه </w:t>
      </w:r>
      <w:r w:rsidRPr="007C25D5">
        <w:rPr>
          <w:rFonts w:cs="Arial"/>
          <w:b w:val="0"/>
          <w:bCs w:val="0"/>
          <w:rtl/>
          <w:lang w:bidi="ar-JO"/>
        </w:rPr>
        <w:t xml:space="preserve">خبرة مثبتة </w:t>
      </w:r>
      <w:r>
        <w:rPr>
          <w:rFonts w:cs="Arial" w:hint="cs"/>
          <w:b w:val="0"/>
          <w:bCs w:val="0"/>
          <w:rtl/>
          <w:lang w:bidi="ar-JO"/>
        </w:rPr>
        <w:t xml:space="preserve">لمدة </w:t>
      </w:r>
      <w:r w:rsidRPr="007C25D5">
        <w:rPr>
          <w:rFonts w:cs="Arial"/>
          <w:b w:val="0"/>
          <w:bCs w:val="0"/>
          <w:rtl/>
          <w:lang w:bidi="ar-JO"/>
        </w:rPr>
        <w:t>لا تقل عن</w:t>
      </w:r>
      <w:r>
        <w:rPr>
          <w:rFonts w:cs="Arial" w:hint="cs"/>
          <w:b w:val="0"/>
          <w:bCs w:val="0"/>
          <w:rtl/>
          <w:lang w:bidi="ar-JO"/>
        </w:rPr>
        <w:t xml:space="preserve"> ثلاث</w:t>
      </w:r>
      <w:r w:rsidRPr="007C25D5">
        <w:rPr>
          <w:rFonts w:cs="Arial"/>
          <w:b w:val="0"/>
          <w:bCs w:val="0"/>
          <w:rtl/>
          <w:lang w:bidi="ar-JO"/>
        </w:rPr>
        <w:t xml:space="preserve"> </w:t>
      </w:r>
      <w:r>
        <w:rPr>
          <w:rFonts w:cs="Arial" w:hint="cs"/>
          <w:b w:val="0"/>
          <w:bCs w:val="0"/>
          <w:rtl/>
          <w:lang w:bidi="ar-JO"/>
        </w:rPr>
        <w:t>(</w:t>
      </w:r>
      <w:r w:rsidRPr="007C25D5">
        <w:rPr>
          <w:rFonts w:cs="Arial"/>
          <w:b w:val="0"/>
          <w:bCs w:val="0"/>
          <w:rtl/>
          <w:lang w:bidi="ar-JO"/>
        </w:rPr>
        <w:t>3</w:t>
      </w:r>
      <w:r>
        <w:rPr>
          <w:rFonts w:cs="Arial" w:hint="cs"/>
          <w:b w:val="0"/>
          <w:bCs w:val="0"/>
          <w:rtl/>
          <w:lang w:bidi="ar-JO"/>
        </w:rPr>
        <w:t>)</w:t>
      </w:r>
      <w:r w:rsidRPr="007C25D5">
        <w:rPr>
          <w:rFonts w:cs="Arial"/>
          <w:b w:val="0"/>
          <w:bCs w:val="0"/>
          <w:rtl/>
          <w:lang w:bidi="ar-JO"/>
        </w:rPr>
        <w:t xml:space="preserve"> سنوات كاملة خلال الأعوام 2020-2024، </w:t>
      </w:r>
      <w:r>
        <w:rPr>
          <w:rFonts w:cs="Arial" w:hint="cs"/>
          <w:b w:val="0"/>
          <w:bCs w:val="0"/>
          <w:rtl/>
          <w:lang w:bidi="ar-JO"/>
        </w:rPr>
        <w:t>كمختص في</w:t>
      </w:r>
      <w:r w:rsidRPr="007C25D5">
        <w:rPr>
          <w:rFonts w:cs="Arial"/>
          <w:b w:val="0"/>
          <w:bCs w:val="0"/>
          <w:rtl/>
          <w:lang w:bidi="ar-JO"/>
        </w:rPr>
        <w:t xml:space="preserve"> تقديم خدمات إتاحة الخدمات لثلاثة عملاء مختلفين، بحيث لا يقل عدد موظفي كل عميل عن 200 موظف، </w:t>
      </w:r>
      <w:r>
        <w:rPr>
          <w:rFonts w:cs="Arial" w:hint="cs"/>
          <w:b w:val="0"/>
          <w:bCs w:val="0"/>
          <w:rtl/>
          <w:lang w:bidi="ar-JO"/>
        </w:rPr>
        <w:t xml:space="preserve">على أن يكون قد </w:t>
      </w:r>
      <w:r w:rsidRPr="007C25D5">
        <w:rPr>
          <w:rFonts w:cs="Arial"/>
          <w:b w:val="0"/>
          <w:bCs w:val="0"/>
          <w:rtl/>
          <w:lang w:bidi="ar-JO"/>
        </w:rPr>
        <w:t>تم تقديم استشارات لهم بمعدل 100 ساعة عمل على الأقل سنويًا.</w:t>
      </w:r>
    </w:p>
    <w:p w14:paraId="65A6685A" w14:textId="0EF3A82C" w:rsidR="00ED3D2E" w:rsidRDefault="00ED3D2E" w:rsidP="00ED3D2E">
      <w:pPr>
        <w:pStyle w:val="4-"/>
        <w:ind w:firstLine="0"/>
        <w:rPr>
          <w:b w:val="0"/>
          <w:bCs w:val="0"/>
          <w:rtl/>
        </w:rPr>
      </w:pPr>
    </w:p>
    <w:p w14:paraId="3BFE3430" w14:textId="77777777" w:rsidR="00ED3D2E" w:rsidRPr="00910637" w:rsidRDefault="00ED3D2E" w:rsidP="00ED3D2E">
      <w:pPr>
        <w:pStyle w:val="4-"/>
        <w:ind w:firstLine="0"/>
        <w:rPr>
          <w:b w:val="0"/>
          <w:bCs w:val="0"/>
          <w:rtl/>
        </w:rPr>
      </w:pPr>
    </w:p>
    <w:p w14:paraId="2224FA11" w14:textId="60DF85A0" w:rsidR="00ED3D2E" w:rsidRDefault="007C25D5" w:rsidP="00ED3D2E">
      <w:pPr>
        <w:pStyle w:val="4-"/>
        <w:numPr>
          <w:ilvl w:val="3"/>
          <w:numId w:val="5"/>
        </w:numPr>
      </w:pPr>
      <w:bookmarkStart w:id="6" w:name="show_otherCondition_preview1"/>
      <w:bookmarkEnd w:id="5"/>
      <w:r w:rsidRPr="007C25D5">
        <w:rPr>
          <w:rFonts w:cs="Times New Roman"/>
          <w:rtl/>
          <w:lang w:bidi="ar-SA"/>
        </w:rPr>
        <w:t xml:space="preserve">الخبرة في </w:t>
      </w:r>
      <w:r>
        <w:rPr>
          <w:rFonts w:cs="Times New Roman" w:hint="cs"/>
          <w:rtl/>
          <w:lang w:bidi="ar-JO"/>
        </w:rPr>
        <w:t xml:space="preserve">تقديم </w:t>
      </w:r>
      <w:r w:rsidRPr="007C25D5">
        <w:rPr>
          <w:rFonts w:cs="Times New Roman"/>
          <w:rtl/>
          <w:lang w:bidi="ar-SA"/>
        </w:rPr>
        <w:t>المحاضرات والتدريب</w:t>
      </w:r>
      <w:r>
        <w:rPr>
          <w:rFonts w:cs="Times New Roman" w:hint="cs"/>
          <w:rtl/>
          <w:lang w:bidi="ar-SA"/>
        </w:rPr>
        <w:t>ات</w:t>
      </w:r>
      <w:r w:rsidRPr="007C25D5">
        <w:rPr>
          <w:rFonts w:cs="Times New Roman"/>
          <w:rtl/>
          <w:lang w:bidi="ar-SA"/>
        </w:rPr>
        <w:t xml:space="preserve"> في مجال الإتاحة</w:t>
      </w:r>
      <w:r w:rsidR="00ED3D2E">
        <w:rPr>
          <w:rFonts w:hint="cs"/>
          <w:rtl/>
        </w:rPr>
        <w:t>-</w:t>
      </w:r>
    </w:p>
    <w:p w14:paraId="7F9A35D7" w14:textId="23A5CC18" w:rsidR="00ED3D2E" w:rsidRDefault="00AF4003" w:rsidP="00ED3D2E">
      <w:pPr>
        <w:pStyle w:val="4-"/>
        <w:ind w:firstLine="0"/>
        <w:rPr>
          <w:b w:val="0"/>
          <w:bCs w:val="0"/>
          <w:rtl/>
        </w:rPr>
      </w:pPr>
      <w:bookmarkStart w:id="7" w:name="html_otherCondition_desc_preview1"/>
      <w:r w:rsidRPr="007C25D5">
        <w:rPr>
          <w:rFonts w:cs="Arial"/>
          <w:b w:val="0"/>
          <w:bCs w:val="0"/>
          <w:rtl/>
          <w:lang w:bidi="ar-JO"/>
        </w:rPr>
        <w:t>لد</w:t>
      </w:r>
      <w:r>
        <w:rPr>
          <w:rFonts w:cs="Arial" w:hint="cs"/>
          <w:b w:val="0"/>
          <w:bCs w:val="0"/>
          <w:rtl/>
          <w:lang w:bidi="ar-JO"/>
        </w:rPr>
        <w:t xml:space="preserve">يه </w:t>
      </w:r>
      <w:r w:rsidRPr="007C25D5">
        <w:rPr>
          <w:rFonts w:cs="Arial"/>
          <w:b w:val="0"/>
          <w:bCs w:val="0"/>
          <w:rtl/>
          <w:lang w:bidi="ar-JO"/>
        </w:rPr>
        <w:t xml:space="preserve">خبرة مثبتة </w:t>
      </w:r>
      <w:r>
        <w:rPr>
          <w:rFonts w:cs="Arial" w:hint="cs"/>
          <w:b w:val="0"/>
          <w:bCs w:val="0"/>
          <w:rtl/>
          <w:lang w:bidi="ar-JO"/>
        </w:rPr>
        <w:t xml:space="preserve">لمدة </w:t>
      </w:r>
      <w:r w:rsidRPr="007C25D5">
        <w:rPr>
          <w:rFonts w:cs="Arial"/>
          <w:b w:val="0"/>
          <w:bCs w:val="0"/>
          <w:rtl/>
          <w:lang w:bidi="ar-JO"/>
        </w:rPr>
        <w:t>لا تقل عن</w:t>
      </w:r>
      <w:r>
        <w:rPr>
          <w:rFonts w:cs="Arial" w:hint="cs"/>
          <w:b w:val="0"/>
          <w:bCs w:val="0"/>
          <w:rtl/>
          <w:lang w:bidi="ar-JO"/>
        </w:rPr>
        <w:t xml:space="preserve"> ثلاث</w:t>
      </w:r>
      <w:r w:rsidRPr="007C25D5">
        <w:rPr>
          <w:rFonts w:cs="Arial"/>
          <w:b w:val="0"/>
          <w:bCs w:val="0"/>
          <w:rtl/>
          <w:lang w:bidi="ar-JO"/>
        </w:rPr>
        <w:t xml:space="preserve"> </w:t>
      </w:r>
      <w:r>
        <w:rPr>
          <w:rFonts w:cs="Arial" w:hint="cs"/>
          <w:b w:val="0"/>
          <w:bCs w:val="0"/>
          <w:rtl/>
          <w:lang w:bidi="ar-JO"/>
        </w:rPr>
        <w:t>(</w:t>
      </w:r>
      <w:r w:rsidRPr="007C25D5">
        <w:rPr>
          <w:rFonts w:cs="Arial"/>
          <w:b w:val="0"/>
          <w:bCs w:val="0"/>
          <w:rtl/>
          <w:lang w:bidi="ar-JO"/>
        </w:rPr>
        <w:t>3</w:t>
      </w:r>
      <w:r>
        <w:rPr>
          <w:rFonts w:cs="Arial" w:hint="cs"/>
          <w:b w:val="0"/>
          <w:bCs w:val="0"/>
          <w:rtl/>
          <w:lang w:bidi="ar-JO"/>
        </w:rPr>
        <w:t>)</w:t>
      </w:r>
      <w:r w:rsidRPr="007C25D5">
        <w:rPr>
          <w:rFonts w:cs="Arial"/>
          <w:b w:val="0"/>
          <w:bCs w:val="0"/>
          <w:rtl/>
          <w:lang w:bidi="ar-JO"/>
        </w:rPr>
        <w:t xml:space="preserve"> سنوات كاملة خلال الأعوام 2020-2024، </w:t>
      </w:r>
      <w:r>
        <w:rPr>
          <w:rFonts w:cs="Arial" w:hint="cs"/>
          <w:b w:val="0"/>
          <w:bCs w:val="0"/>
          <w:rtl/>
          <w:lang w:bidi="ar-JO"/>
        </w:rPr>
        <w:t>كمختص في</w:t>
      </w:r>
      <w:r w:rsidRPr="007C25D5">
        <w:rPr>
          <w:rFonts w:cs="Arial"/>
          <w:b w:val="0"/>
          <w:bCs w:val="0"/>
          <w:rtl/>
          <w:lang w:bidi="ar-JO"/>
        </w:rPr>
        <w:t xml:space="preserve"> تقديم </w:t>
      </w:r>
      <w:r>
        <w:rPr>
          <w:rFonts w:cs="Arial" w:hint="cs"/>
          <w:b w:val="0"/>
          <w:bCs w:val="0"/>
          <w:rtl/>
          <w:lang w:bidi="ar-JO"/>
        </w:rPr>
        <w:t>المحاضرات و</w:t>
      </w:r>
      <w:r>
        <w:rPr>
          <w:rFonts w:cs="Arial" w:hint="cs"/>
          <w:b w:val="0"/>
          <w:bCs w:val="0"/>
          <w:rtl/>
        </w:rPr>
        <w:t>/</w:t>
      </w:r>
      <w:r>
        <w:rPr>
          <w:rFonts w:cs="Arial" w:hint="cs"/>
          <w:b w:val="0"/>
          <w:bCs w:val="0"/>
          <w:rtl/>
          <w:lang w:bidi="ar-JO"/>
        </w:rPr>
        <w:t>أو التدريبات</w:t>
      </w:r>
      <w:r w:rsidRPr="007C25D5">
        <w:rPr>
          <w:rFonts w:cs="Arial"/>
          <w:b w:val="0"/>
          <w:bCs w:val="0"/>
          <w:rtl/>
          <w:lang w:bidi="ar-JO"/>
        </w:rPr>
        <w:t xml:space="preserve"> </w:t>
      </w:r>
      <w:r>
        <w:rPr>
          <w:rFonts w:cs="Arial" w:hint="cs"/>
          <w:b w:val="0"/>
          <w:bCs w:val="0"/>
          <w:rtl/>
          <w:lang w:bidi="ar-JO"/>
        </w:rPr>
        <w:t>لل</w:t>
      </w:r>
      <w:r w:rsidRPr="00AF4003">
        <w:rPr>
          <w:rFonts w:cs="Arial"/>
          <w:b w:val="0"/>
          <w:bCs w:val="0"/>
          <w:rtl/>
          <w:lang w:bidi="ar-JO"/>
        </w:rPr>
        <w:t>موظفين في مجال الإتاحة، بمعدل 100 ساعة تدريب على الأقل سنويًا.</w:t>
      </w:r>
      <w:r w:rsidR="00ED3D2E">
        <w:rPr>
          <w:rFonts w:eastAsia="David" w:hint="cs"/>
          <w:b w:val="0"/>
          <w:bCs w:val="0"/>
          <w:rtl/>
        </w:rPr>
        <w:t xml:space="preserve">. </w:t>
      </w:r>
      <w:r w:rsidR="00ED3D2E" w:rsidRPr="006022EC">
        <w:rPr>
          <w:rFonts w:eastAsia="David" w:hint="cs"/>
          <w:b w:val="0"/>
          <w:bCs w:val="0"/>
          <w:rtl/>
        </w:rPr>
        <w:t xml:space="preserve">  </w:t>
      </w:r>
    </w:p>
    <w:bookmarkEnd w:id="6"/>
    <w:bookmarkEnd w:id="7"/>
    <w:p w14:paraId="42477D43" w14:textId="46BC260B" w:rsidR="00D60197" w:rsidRPr="00417EC7" w:rsidRDefault="00AF4003" w:rsidP="00FD6F0A">
      <w:pPr>
        <w:numPr>
          <w:ilvl w:val="1"/>
          <w:numId w:val="5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>
        <w:rPr>
          <w:rFonts w:ascii="Times New Roman" w:eastAsia="Calibri" w:hAnsi="Times New Roman" w:cs="Arial" w:hint="cs"/>
          <w:szCs w:val="24"/>
          <w:rtl/>
          <w:lang w:bidi="ar-JO"/>
        </w:rPr>
        <w:t>شروط الحد الأدنى الأخرى المفصلة في مستندات المناقصة</w:t>
      </w:r>
      <w:r w:rsidR="00D60197" w:rsidRPr="00D60197">
        <w:rPr>
          <w:rFonts w:ascii="Times New Roman" w:eastAsia="Calibri" w:hAnsi="Times New Roman" w:cs="David" w:hint="cs"/>
          <w:szCs w:val="24"/>
          <w:rtl/>
        </w:rPr>
        <w:t xml:space="preserve">. </w:t>
      </w:r>
    </w:p>
    <w:p w14:paraId="4B9D3DAB" w14:textId="12C8E435" w:rsidR="00D60197" w:rsidRPr="00B04359" w:rsidRDefault="00AF4003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>
        <w:rPr>
          <w:rFonts w:ascii="Times New Roman" w:eastAsia="Calibri" w:hAnsi="Times New Roman" w:cs="Arial" w:hint="cs"/>
          <w:bCs/>
          <w:sz w:val="24"/>
          <w:szCs w:val="24"/>
          <w:u w:val="single"/>
          <w:rtl/>
          <w:lang w:bidi="ar-JO"/>
        </w:rPr>
        <w:t>إجراء المناقصة</w:t>
      </w:r>
    </w:p>
    <w:p w14:paraId="6A53AA27" w14:textId="2D075FC4" w:rsidR="00B04359" w:rsidRDefault="00AF4003" w:rsidP="00FD6F0A">
      <w:pPr>
        <w:pStyle w:val="2"/>
        <w:numPr>
          <w:ilvl w:val="1"/>
          <w:numId w:val="5"/>
        </w:numPr>
        <w:rPr>
          <w:rtl/>
        </w:rPr>
      </w:pPr>
      <w:r w:rsidRPr="00AF4003">
        <w:rPr>
          <w:rFonts w:cs="Times New Roman"/>
          <w:rtl/>
          <w:lang w:bidi="ar-SA"/>
        </w:rPr>
        <w:t xml:space="preserve">يتم نشر رابط مستندات المناقصة في أسفل موقع الإنترنت الخاص بالهيئة على العنوان التالي: </w:t>
      </w:r>
      <w:r w:rsidRPr="00AF4003">
        <w:t>https://mr.gov.il/ilgstorefront/he</w:t>
      </w:r>
      <w:r w:rsidRPr="00AF4003">
        <w:rPr>
          <w:rFonts w:cs="Times New Roman"/>
          <w:rtl/>
          <w:lang w:bidi="ar-SA"/>
        </w:rPr>
        <w:t>، تحت عنوان "</w:t>
      </w:r>
      <w:r w:rsidRPr="00AF4003">
        <w:rPr>
          <w:rtl/>
        </w:rPr>
        <w:t>פרסומים" (</w:t>
      </w:r>
      <w:r w:rsidRPr="00AF4003">
        <w:rPr>
          <w:rFonts w:cs="Times New Roman"/>
          <w:rtl/>
          <w:lang w:bidi="ar-SA"/>
        </w:rPr>
        <w:t>الإعلانات) ضمن زر "</w:t>
      </w:r>
      <w:r w:rsidRPr="00AF4003">
        <w:rPr>
          <w:rtl/>
        </w:rPr>
        <w:t>מכרזים" (</w:t>
      </w:r>
      <w:r w:rsidRPr="00AF4003">
        <w:rPr>
          <w:rFonts w:cs="Times New Roman"/>
          <w:rtl/>
          <w:lang w:bidi="ar-SA"/>
        </w:rPr>
        <w:t>المناقصات)</w:t>
      </w:r>
      <w:r w:rsidR="00D60197" w:rsidRPr="00D60197">
        <w:rPr>
          <w:rFonts w:hint="cs"/>
          <w:rtl/>
        </w:rPr>
        <w:t xml:space="preserve">. </w:t>
      </w:r>
    </w:p>
    <w:p w14:paraId="1152ACC8" w14:textId="34E4CA22" w:rsidR="00AF4003" w:rsidRPr="00AF4003" w:rsidRDefault="00AF4003" w:rsidP="00AF4003">
      <w:pPr>
        <w:pStyle w:val="2"/>
        <w:numPr>
          <w:ilvl w:val="1"/>
          <w:numId w:val="5"/>
        </w:numPr>
        <w:rPr>
          <w:rFonts w:cs="Arial"/>
          <w:lang w:bidi="ar-JO"/>
        </w:rPr>
      </w:pPr>
      <w:r>
        <w:rPr>
          <w:rFonts w:cs="Arial" w:hint="cs"/>
          <w:rtl/>
          <w:lang w:bidi="ar-JO"/>
        </w:rPr>
        <w:t xml:space="preserve">كافة </w:t>
      </w:r>
      <w:r w:rsidRPr="00AF4003">
        <w:rPr>
          <w:rFonts w:cs="Arial"/>
          <w:rtl/>
          <w:lang w:bidi="ar-SA"/>
        </w:rPr>
        <w:t>المعلومات والمواد المتعلقة بالمناقصة، بالإضافة إلى التحديثات والإعلانات، ستكون متاحة عبر هذا الرابط</w:t>
      </w:r>
      <w:r>
        <w:rPr>
          <w:rFonts w:cs="Arial" w:hint="cs"/>
          <w:rtl/>
          <w:lang w:bidi="ar-JO"/>
        </w:rPr>
        <w:t>.</w:t>
      </w:r>
    </w:p>
    <w:p w14:paraId="4EC0D386" w14:textId="46E6E7E4" w:rsidR="00D60197" w:rsidRDefault="00AF4003" w:rsidP="00FD6F0A">
      <w:pPr>
        <w:pStyle w:val="2"/>
        <w:numPr>
          <w:ilvl w:val="1"/>
          <w:numId w:val="5"/>
        </w:numPr>
        <w:tabs>
          <w:tab w:val="num" w:pos="1304"/>
        </w:tabs>
      </w:pPr>
      <w:r w:rsidRPr="00AF4003">
        <w:rPr>
          <w:rFonts w:ascii="Arial" w:hAnsi="Arial" w:cs="Arial" w:hint="cs"/>
          <w:sz w:val="24"/>
          <w:rtl/>
          <w:lang w:bidi="ar-JO"/>
        </w:rPr>
        <w:t>ابتداءً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من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تاريخ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نشر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المناقصة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وحتى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التاريخ</w:t>
      </w:r>
      <w:r w:rsidRPr="00AF4003">
        <w:rPr>
          <w:rFonts w:hint="cs"/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الموافق</w:t>
      </w:r>
      <w:r w:rsidRPr="00AF4003">
        <w:rPr>
          <w:sz w:val="24"/>
          <w:rtl/>
        </w:rPr>
        <w:t xml:space="preserve"> </w:t>
      </w:r>
      <w:r w:rsidR="00041E08">
        <w:rPr>
          <w:rFonts w:hint="cs"/>
          <w:sz w:val="24"/>
          <w:rtl/>
        </w:rPr>
        <w:t xml:space="preserve">21.4.2025 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في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تمام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الساعة</w:t>
      </w:r>
      <w:r w:rsidRPr="00AF4003">
        <w:rPr>
          <w:sz w:val="24"/>
          <w:rtl/>
        </w:rPr>
        <w:t xml:space="preserve"> 12:00</w:t>
      </w:r>
      <w:r w:rsidRPr="00AF4003">
        <w:rPr>
          <w:rFonts w:ascii="Arial" w:hAnsi="Arial" w:cs="Arial" w:hint="cs"/>
          <w:sz w:val="24"/>
          <w:rtl/>
          <w:lang w:bidi="ar-JO"/>
        </w:rPr>
        <w:t>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يحق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لأي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شخص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التوجه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إلى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الهيئة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خطيًا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عبر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نظام</w:t>
      </w:r>
      <w:r w:rsidRPr="00AF4003">
        <w:rPr>
          <w:sz w:val="24"/>
          <w:rtl/>
        </w:rPr>
        <w:t xml:space="preserve"> "</w:t>
      </w:r>
      <w:proofErr w:type="spellStart"/>
      <w:r w:rsidRPr="00AF4003">
        <w:rPr>
          <w:rFonts w:ascii="Arial" w:hAnsi="Arial" w:cs="Arial" w:hint="cs"/>
          <w:sz w:val="24"/>
          <w:rtl/>
          <w:lang w:bidi="ar-JO"/>
        </w:rPr>
        <w:t>يهلوم</w:t>
      </w:r>
      <w:proofErr w:type="spellEnd"/>
      <w:r w:rsidRPr="00AF4003">
        <w:rPr>
          <w:sz w:val="24"/>
          <w:rtl/>
        </w:rPr>
        <w:t>"</w:t>
      </w:r>
      <w:r w:rsidRPr="00AF4003">
        <w:rPr>
          <w:rFonts w:ascii="Arial" w:hAnsi="Arial" w:cs="Arial" w:hint="cs"/>
          <w:sz w:val="24"/>
          <w:rtl/>
          <w:lang w:bidi="ar-JO"/>
        </w:rPr>
        <w:t>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وذلك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من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خلال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الضغط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على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الرابط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المناسب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في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صفحة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المناقصة،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واتباع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التعليمات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في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النظام،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ورفع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أي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طلب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توضيح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أو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استفسار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متعلق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بالمناقصة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أو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بالاتفاقية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التي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ستنجم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عنها</w:t>
      </w:r>
      <w:r w:rsidR="00D60197" w:rsidRPr="00B04359">
        <w:rPr>
          <w:rFonts w:hint="cs"/>
          <w:rtl/>
        </w:rPr>
        <w:t xml:space="preserve">. </w:t>
      </w:r>
    </w:p>
    <w:p w14:paraId="567FADDF" w14:textId="02F164EC" w:rsidR="00D60197" w:rsidRDefault="00AF4003" w:rsidP="008B7A10">
      <w:pPr>
        <w:pStyle w:val="2"/>
        <w:numPr>
          <w:ilvl w:val="1"/>
          <w:numId w:val="5"/>
        </w:numPr>
        <w:tabs>
          <w:tab w:val="num" w:pos="1304"/>
        </w:tabs>
      </w:pPr>
      <w:r w:rsidRPr="00AF4003">
        <w:rPr>
          <w:rFonts w:ascii="Arial" w:hAnsi="Arial" w:cs="Arial" w:hint="cs"/>
          <w:sz w:val="24"/>
          <w:rtl/>
          <w:lang w:bidi="ar-JO"/>
        </w:rPr>
        <w:t>يتم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تقديم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العروض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للمناقصة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إلكترونيًا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عبر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نظام</w:t>
      </w:r>
      <w:r w:rsidRPr="00AF4003">
        <w:rPr>
          <w:sz w:val="24"/>
          <w:rtl/>
        </w:rPr>
        <w:t xml:space="preserve"> "</w:t>
      </w:r>
      <w:proofErr w:type="spellStart"/>
      <w:r w:rsidRPr="00AF4003">
        <w:rPr>
          <w:rFonts w:ascii="Arial" w:hAnsi="Arial" w:cs="Arial" w:hint="cs"/>
          <w:sz w:val="24"/>
          <w:rtl/>
          <w:lang w:bidi="ar-JO"/>
        </w:rPr>
        <w:t>يهلو</w:t>
      </w:r>
      <w:bookmarkStart w:id="8" w:name="_GoBack"/>
      <w:bookmarkEnd w:id="8"/>
      <w:r w:rsidRPr="00AF4003">
        <w:rPr>
          <w:rFonts w:ascii="Arial" w:hAnsi="Arial" w:cs="Arial" w:hint="cs"/>
          <w:sz w:val="24"/>
          <w:rtl/>
          <w:lang w:bidi="ar-JO"/>
        </w:rPr>
        <w:t>م</w:t>
      </w:r>
      <w:proofErr w:type="spellEnd"/>
      <w:r w:rsidRPr="00AF4003">
        <w:rPr>
          <w:sz w:val="24"/>
          <w:rtl/>
        </w:rPr>
        <w:t>"</w:t>
      </w:r>
      <w:r w:rsidRPr="00AF4003">
        <w:rPr>
          <w:rFonts w:ascii="Arial" w:hAnsi="Arial" w:cs="Arial" w:hint="cs"/>
          <w:sz w:val="24"/>
          <w:rtl/>
          <w:lang w:bidi="ar-JO"/>
        </w:rPr>
        <w:t>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وذلك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وفقًا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للتعليمات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الواردة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في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البند</w:t>
      </w:r>
      <w:r w:rsidRPr="00AF4003">
        <w:rPr>
          <w:sz w:val="24"/>
          <w:rtl/>
        </w:rPr>
        <w:t xml:space="preserve"> 6.4 </w:t>
      </w:r>
      <w:r w:rsidRPr="00AF4003">
        <w:rPr>
          <w:rFonts w:ascii="Arial" w:hAnsi="Arial" w:cs="Arial" w:hint="cs"/>
          <w:sz w:val="24"/>
          <w:rtl/>
          <w:lang w:bidi="ar-JO"/>
        </w:rPr>
        <w:t>من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مستندات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المناقصة</w:t>
      </w:r>
      <w:r w:rsidRPr="00AF4003">
        <w:rPr>
          <w:sz w:val="24"/>
          <w:rtl/>
        </w:rPr>
        <w:t xml:space="preserve">. </w:t>
      </w:r>
      <w:r w:rsidRPr="00AF4003">
        <w:rPr>
          <w:rFonts w:ascii="Arial" w:hAnsi="Arial" w:cs="Arial" w:hint="cs"/>
          <w:sz w:val="24"/>
          <w:rtl/>
          <w:lang w:bidi="ar-JO"/>
        </w:rPr>
        <w:t>يجب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تقديم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العروض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بعد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انتهاء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مرحلة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sz w:val="24"/>
          <w:rtl/>
          <w:lang w:bidi="ar-JO"/>
        </w:rPr>
        <w:t>التوضيحات،</w:t>
      </w:r>
      <w:r w:rsidRPr="00AF4003">
        <w:rPr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وعلى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ألا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يتجاوز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الموعد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النهائي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التاريخ</w:t>
      </w:r>
      <w:r w:rsidRPr="00AF4003">
        <w:rPr>
          <w:rFonts w:hint="cs"/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الموافق</w:t>
      </w:r>
      <w:r w:rsidRPr="00AF4003">
        <w:rPr>
          <w:b/>
          <w:bCs/>
          <w:sz w:val="24"/>
          <w:rtl/>
        </w:rPr>
        <w:t xml:space="preserve"> </w:t>
      </w:r>
      <w:r w:rsidR="00BF37F7">
        <w:rPr>
          <w:rFonts w:hint="cs"/>
          <w:b/>
          <w:bCs/>
          <w:sz w:val="24"/>
          <w:rtl/>
        </w:rPr>
        <w:t xml:space="preserve">13.5.2025 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في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تمام</w:t>
      </w:r>
      <w:r w:rsidRPr="00AF4003">
        <w:rPr>
          <w:b/>
          <w:bCs/>
          <w:sz w:val="24"/>
          <w:rtl/>
        </w:rPr>
        <w:t xml:space="preserve"> </w:t>
      </w:r>
      <w:r w:rsidRPr="00AF4003">
        <w:rPr>
          <w:rFonts w:ascii="Arial" w:hAnsi="Arial" w:cs="Arial" w:hint="cs"/>
          <w:b/>
          <w:bCs/>
          <w:sz w:val="24"/>
          <w:rtl/>
          <w:lang w:bidi="ar-JO"/>
        </w:rPr>
        <w:t>الساعة</w:t>
      </w:r>
      <w:r w:rsidRPr="00AF4003">
        <w:rPr>
          <w:b/>
          <w:bCs/>
          <w:sz w:val="24"/>
          <w:rtl/>
        </w:rPr>
        <w:t xml:space="preserve"> 12:00</w:t>
      </w:r>
      <w:r>
        <w:rPr>
          <w:rFonts w:cstheme="minorBidi" w:hint="cs"/>
          <w:b/>
          <w:bCs/>
          <w:rtl/>
          <w:lang w:bidi="ar-JO"/>
        </w:rPr>
        <w:t>.</w:t>
      </w:r>
      <w:r w:rsidR="008B7A10">
        <w:rPr>
          <w:rFonts w:hint="cs"/>
          <w:b/>
          <w:bCs/>
          <w:rtl/>
        </w:rPr>
        <w:t xml:space="preserve"> </w:t>
      </w:r>
    </w:p>
    <w:p w14:paraId="7B3E16F4" w14:textId="42FE19A1" w:rsidR="00E5061A" w:rsidRPr="00D60197" w:rsidRDefault="00AF4003" w:rsidP="001E7EAE">
      <w:pPr>
        <w:pStyle w:val="2"/>
        <w:numPr>
          <w:ilvl w:val="1"/>
          <w:numId w:val="5"/>
        </w:numPr>
        <w:tabs>
          <w:tab w:val="num" w:pos="1304"/>
        </w:tabs>
      </w:pPr>
      <w:r>
        <w:rPr>
          <w:rFonts w:cs="Times New Roman" w:hint="cs"/>
          <w:rtl/>
          <w:lang w:bidi="ar-SA"/>
        </w:rPr>
        <w:t xml:space="preserve">في </w:t>
      </w:r>
      <w:r w:rsidRPr="00AF4003">
        <w:rPr>
          <w:rFonts w:cs="Times New Roman"/>
          <w:rtl/>
          <w:lang w:bidi="ar-SA"/>
        </w:rPr>
        <w:t>حالة وجود تعارض بين ما ورد في هذا الإعلان وبين ما ورد في وثائق المناقصة، فإن المعلومات الواردة في وثائق المناقصة هي التي تسود</w:t>
      </w:r>
      <w:r w:rsidR="00D60197" w:rsidRPr="00B04359">
        <w:rPr>
          <w:rFonts w:hint="cs"/>
          <w:rtl/>
        </w:rPr>
        <w:t>.</w:t>
      </w:r>
    </w:p>
    <w:sectPr w:rsidR="00E5061A" w:rsidRPr="00D601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63AD3D" w14:textId="77777777" w:rsidR="00F949E7" w:rsidRDefault="00F949E7" w:rsidP="00417EC7">
      <w:pPr>
        <w:spacing w:after="0" w:line="240" w:lineRule="auto"/>
      </w:pPr>
      <w:r>
        <w:separator/>
      </w:r>
    </w:p>
  </w:endnote>
  <w:endnote w:type="continuationSeparator" w:id="0">
    <w:p w14:paraId="25995E32" w14:textId="77777777" w:rsidR="00F949E7" w:rsidRDefault="00F949E7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CE9521" w14:textId="77777777" w:rsidR="00F949E7" w:rsidRDefault="00F949E7" w:rsidP="00417EC7">
      <w:pPr>
        <w:spacing w:after="0" w:line="240" w:lineRule="auto"/>
      </w:pPr>
      <w:r>
        <w:separator/>
      </w:r>
    </w:p>
  </w:footnote>
  <w:footnote w:type="continuationSeparator" w:id="0">
    <w:p w14:paraId="0199C8EB" w14:textId="77777777" w:rsidR="00F949E7" w:rsidRDefault="00F949E7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6E90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 w15:restartNumberingAfterBreak="0">
    <w:nsid w:val="4A4A35BC"/>
    <w:multiLevelType w:val="multilevel"/>
    <w:tmpl w:val="4F90D6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2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41BAF"/>
    <w:rsid w:val="00041E08"/>
    <w:rsid w:val="00054BE7"/>
    <w:rsid w:val="00065F17"/>
    <w:rsid w:val="000C368D"/>
    <w:rsid w:val="0011373F"/>
    <w:rsid w:val="001662AA"/>
    <w:rsid w:val="001D03E4"/>
    <w:rsid w:val="001D7542"/>
    <w:rsid w:val="001E0F62"/>
    <w:rsid w:val="001E73FB"/>
    <w:rsid w:val="001E7EAE"/>
    <w:rsid w:val="0020296D"/>
    <w:rsid w:val="00202C82"/>
    <w:rsid w:val="00276BBD"/>
    <w:rsid w:val="00285EF4"/>
    <w:rsid w:val="002D5477"/>
    <w:rsid w:val="00356164"/>
    <w:rsid w:val="00394DD1"/>
    <w:rsid w:val="00405129"/>
    <w:rsid w:val="00417EC7"/>
    <w:rsid w:val="004232A8"/>
    <w:rsid w:val="004543FF"/>
    <w:rsid w:val="004F37A5"/>
    <w:rsid w:val="00523873"/>
    <w:rsid w:val="005A2446"/>
    <w:rsid w:val="005A26F3"/>
    <w:rsid w:val="005B1B03"/>
    <w:rsid w:val="0069699E"/>
    <w:rsid w:val="006F6FF5"/>
    <w:rsid w:val="00704DC9"/>
    <w:rsid w:val="007074F0"/>
    <w:rsid w:val="00726CCC"/>
    <w:rsid w:val="007C25D5"/>
    <w:rsid w:val="007D47E1"/>
    <w:rsid w:val="007E3322"/>
    <w:rsid w:val="00805FA7"/>
    <w:rsid w:val="00821CA4"/>
    <w:rsid w:val="008475D9"/>
    <w:rsid w:val="008836B8"/>
    <w:rsid w:val="008B7A10"/>
    <w:rsid w:val="00920DF3"/>
    <w:rsid w:val="0095642A"/>
    <w:rsid w:val="00956950"/>
    <w:rsid w:val="00961D61"/>
    <w:rsid w:val="009D6F32"/>
    <w:rsid w:val="009E72F9"/>
    <w:rsid w:val="009F0E26"/>
    <w:rsid w:val="009F2D8A"/>
    <w:rsid w:val="00A00BF4"/>
    <w:rsid w:val="00A07438"/>
    <w:rsid w:val="00A11C38"/>
    <w:rsid w:val="00A561B1"/>
    <w:rsid w:val="00A61CCC"/>
    <w:rsid w:val="00A81411"/>
    <w:rsid w:val="00A85FDC"/>
    <w:rsid w:val="00AA5145"/>
    <w:rsid w:val="00AE1FFF"/>
    <w:rsid w:val="00AF4003"/>
    <w:rsid w:val="00B028E0"/>
    <w:rsid w:val="00B04359"/>
    <w:rsid w:val="00B610DF"/>
    <w:rsid w:val="00BC66F7"/>
    <w:rsid w:val="00BF37F7"/>
    <w:rsid w:val="00C1397E"/>
    <w:rsid w:val="00C447CB"/>
    <w:rsid w:val="00C4508A"/>
    <w:rsid w:val="00CC5B25"/>
    <w:rsid w:val="00CD0342"/>
    <w:rsid w:val="00CD3624"/>
    <w:rsid w:val="00D60197"/>
    <w:rsid w:val="00DF75D7"/>
    <w:rsid w:val="00E17D01"/>
    <w:rsid w:val="00E266A6"/>
    <w:rsid w:val="00E5061A"/>
    <w:rsid w:val="00E85048"/>
    <w:rsid w:val="00EA1255"/>
    <w:rsid w:val="00ED3D2E"/>
    <w:rsid w:val="00F46A75"/>
    <w:rsid w:val="00F50B15"/>
    <w:rsid w:val="00F949E7"/>
    <w:rsid w:val="00FB4D18"/>
    <w:rsid w:val="00FD6F0A"/>
    <w:rsid w:val="00FF3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4E3C91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2">
    <w:name w:val="רגיל 1"/>
    <w:basedOn w:val="a"/>
    <w:link w:val="13"/>
    <w:qFormat/>
    <w:rsid w:val="00AA514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A514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AA5145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A5145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A5145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A5145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A5145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A5145"/>
    <w:rPr>
      <w:b/>
      <w:bCs/>
    </w:rPr>
  </w:style>
  <w:style w:type="character" w:customStyle="1" w:styleId="11112">
    <w:name w:val="1.1.1.1 כותרת תו"/>
    <w:basedOn w:val="a0"/>
    <w:link w:val="11110"/>
    <w:rsid w:val="00AA514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3-0">
    <w:name w:val="3 - סעיף"/>
    <w:basedOn w:val="a"/>
    <w:link w:val="3-1"/>
    <w:qFormat/>
    <w:rsid w:val="00F46A75"/>
    <w:pPr>
      <w:spacing w:before="120" w:after="120" w:line="360" w:lineRule="auto"/>
      <w:ind w:left="1800" w:hanging="810"/>
      <w:jc w:val="both"/>
    </w:pPr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F46A75"/>
    <w:pPr>
      <w:spacing w:before="120" w:after="120" w:line="360" w:lineRule="auto"/>
      <w:ind w:left="2232" w:hanging="792"/>
      <w:jc w:val="both"/>
    </w:pPr>
    <w:rPr>
      <w:rFonts w:ascii="David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F46A75"/>
    <w:pPr>
      <w:keepNext/>
      <w:keepLines/>
      <w:spacing w:before="360" w:after="0" w:line="360" w:lineRule="auto"/>
      <w:ind w:left="792" w:hanging="432"/>
      <w:jc w:val="both"/>
      <w:outlineLvl w:val="2"/>
    </w:pPr>
    <w:rPr>
      <w:rFonts w:ascii="David" w:hAnsi="David" w:cs="David"/>
      <w:b/>
      <w:bCs/>
      <w:spacing w:val="15"/>
      <w:sz w:val="28"/>
      <w:szCs w:val="28"/>
    </w:rPr>
  </w:style>
  <w:style w:type="paragraph" w:customStyle="1" w:styleId="6-">
    <w:name w:val="6 - סעיף"/>
    <w:basedOn w:val="11111"/>
    <w:qFormat/>
    <w:rsid w:val="00F46A75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  <w:caps/>
    </w:rPr>
  </w:style>
  <w:style w:type="character" w:customStyle="1" w:styleId="3-1">
    <w:name w:val="3 - סעיף תו"/>
    <w:basedOn w:val="a0"/>
    <w:link w:val="3-0"/>
    <w:rsid w:val="00F46A75"/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F46A75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46A75"/>
    <w:pPr>
      <w:ind w:left="4147" w:hanging="1440"/>
    </w:pPr>
  </w:style>
  <w:style w:type="paragraph" w:customStyle="1" w:styleId="3-">
    <w:name w:val="3 - כותרת"/>
    <w:basedOn w:val="3-0"/>
    <w:link w:val="3-Char"/>
    <w:qFormat/>
    <w:rsid w:val="00ED3D2E"/>
    <w:pPr>
      <w:numPr>
        <w:ilvl w:val="2"/>
        <w:numId w:val="7"/>
      </w:numPr>
      <w:ind w:left="1494"/>
    </w:pPr>
    <w:rPr>
      <w:rFonts w:eastAsia="Times New Roman"/>
      <w:b/>
      <w:bCs/>
      <w:caps w:val="0"/>
    </w:rPr>
  </w:style>
  <w:style w:type="character" w:customStyle="1" w:styleId="3-Char">
    <w:name w:val="3 - כותרת Char"/>
    <w:basedOn w:val="a0"/>
    <w:link w:val="3-"/>
    <w:rsid w:val="00ED3D2E"/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">
    <w:name w:val="4 - כותרת Char"/>
    <w:basedOn w:val="11112"/>
    <w:link w:val="4-"/>
    <w:rsid w:val="00ED3D2E"/>
    <w:rPr>
      <w:rFonts w:ascii="David" w:eastAsia="Times New Roman" w:hAnsi="David" w:cs="David"/>
      <w:b/>
      <w:bCs/>
      <w:caps/>
      <w:noProof/>
      <w:sz w:val="24"/>
      <w:szCs w:val="24"/>
      <w:lang w:eastAsia="he-IL"/>
    </w:rPr>
  </w:style>
  <w:style w:type="paragraph" w:styleId="NormalWeb">
    <w:name w:val="Normal (Web)"/>
    <w:basedOn w:val="a"/>
    <w:uiPriority w:val="99"/>
    <w:semiHidden/>
    <w:unhideWhenUsed/>
    <w:rsid w:val="008475D9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96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8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1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35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6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4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3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94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7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0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30CAE4-37CD-43A5-BE64-3A5C0FBFB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561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7</cp:revision>
  <cp:lastPrinted>2025-03-18T07:22:00Z</cp:lastPrinted>
  <dcterms:created xsi:type="dcterms:W3CDTF">2025-03-24T06:18:00Z</dcterms:created>
  <dcterms:modified xsi:type="dcterms:W3CDTF">2025-03-27T08:51:00Z</dcterms:modified>
</cp:coreProperties>
</file>